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4703BC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156210</wp:posOffset>
            </wp:positionV>
            <wp:extent cx="1771650" cy="2461260"/>
            <wp:effectExtent l="19050" t="0" r="0" b="0"/>
            <wp:wrapTight wrapText="bothSides">
              <wp:wrapPolygon edited="0">
                <wp:start x="-232" y="0"/>
                <wp:lineTo x="-232" y="21399"/>
                <wp:lineTo x="21600" y="21399"/>
                <wp:lineTo x="21600" y="0"/>
                <wp:lineTo x="-232" y="0"/>
              </wp:wrapPolygon>
            </wp:wrapTight>
            <wp:docPr id="2" name="Рисунок 1" descr="ÐÐ°ÑÐ¸ÑÐºÐ¸Ð½ ÐÐ°ÑÐ¸Ð»Ð¸Ð¹ ÐÐ³Ð¾ÑÐ¾Ð²Ð¸Ñ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°ÑÐ¸ÑÐºÐ¸Ð½ ÐÐ°ÑÐ¸Ð»Ð¸Ð¹ ÐÐ³Ð¾ÑÐ¾Ð²Ð¸Ñ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3BC" w:rsidRDefault="004703BC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4703BC" w:rsidRPr="004665C9" w:rsidRDefault="004703BC" w:rsidP="004703BC">
      <w:pPr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24"/>
        </w:rPr>
      </w:pPr>
      <w:r w:rsidRPr="004665C9">
        <w:rPr>
          <w:b/>
          <w:color w:val="000000"/>
          <w:szCs w:val="19"/>
        </w:rPr>
        <w:t>(12 октября 1953)</w:t>
      </w:r>
    </w:p>
    <w:p w:rsidR="004703BC" w:rsidRDefault="004703BC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3D3408" w:rsidRPr="00E97E43" w:rsidRDefault="004703BC" w:rsidP="00E34D76">
      <w:pPr>
        <w:autoSpaceDE w:val="0"/>
        <w:autoSpaceDN w:val="0"/>
        <w:adjustRightInd w:val="0"/>
        <w:spacing w:line="240" w:lineRule="auto"/>
        <w:jc w:val="left"/>
      </w:pPr>
      <w:r w:rsidRPr="00E97E43">
        <w:rPr>
          <w:color w:val="000000"/>
        </w:rPr>
        <w:t>Родился в городе Копейске Челябинской области.</w:t>
      </w:r>
    </w:p>
    <w:p w:rsidR="00E34D76" w:rsidRPr="00E97E43" w:rsidRDefault="00E34D76" w:rsidP="00E34D76">
      <w:pPr>
        <w:autoSpaceDE w:val="0"/>
        <w:autoSpaceDN w:val="0"/>
        <w:adjustRightInd w:val="0"/>
        <w:spacing w:line="240" w:lineRule="auto"/>
        <w:jc w:val="left"/>
      </w:pPr>
    </w:p>
    <w:p w:rsidR="003D3408" w:rsidRPr="00E97E43" w:rsidRDefault="003D3408" w:rsidP="003D3408">
      <w:r w:rsidRPr="00E97E43">
        <w:t>Генеральный директор Открытого акционерного общества сельскохозяйственного предприятия «Красноармейское».</w:t>
      </w:r>
    </w:p>
    <w:p w:rsidR="003D3408" w:rsidRPr="00A82231" w:rsidRDefault="003D3408" w:rsidP="00A82231">
      <w:r w:rsidRPr="00E97E43">
        <w:t>В 1976 окончил Челябинский институт механизации и электрификации сельского хозяйства, в 2002 – Московский Всероссийский финансово-экономический институт. Трудовую деятельность начал в 1976 году инженером по трудоемким процессам совхоза «Дубровский» Красноармейского района Челябинской области. В период с 1978 по 1986гг. – заведующий МТМ, совхоз «Дубровский». С 198</w:t>
      </w:r>
      <w:r w:rsidR="005305A4">
        <w:t>6 г.- главный инженер</w:t>
      </w:r>
      <w:r w:rsidRPr="00E97E43">
        <w:t xml:space="preserve"> совхоза-техникума «Красноармейский», в 1997г. назначен директором этого же предприятия.</w:t>
      </w:r>
      <w:r w:rsidR="005305A4">
        <w:t xml:space="preserve"> </w:t>
      </w:r>
      <w:r w:rsidRPr="00E97E43">
        <w:t xml:space="preserve">2005-2010 - Глава Красноармейского района Челябинской области. В настоящее время - генеральный директор ОАО СХП «Красноармейское». </w:t>
      </w:r>
      <w:proofErr w:type="gramStart"/>
      <w:r w:rsidRPr="00E97E43">
        <w:rPr>
          <w:color w:val="000000"/>
        </w:rPr>
        <w:t>Награжден</w:t>
      </w:r>
      <w:proofErr w:type="gramEnd"/>
      <w:r w:rsidRPr="00E97E43">
        <w:rPr>
          <w:color w:val="000000"/>
        </w:rPr>
        <w:t xml:space="preserve"> медалью ордена «За заслуги перед Отечеством» II степени, почетной грамотой министерства сельского хозяйства РФ, знаком «За заслуги перед Челябинской областью», грамотами губернатора Челябинской области</w:t>
      </w:r>
      <w:r w:rsidR="004665C9">
        <w:rPr>
          <w:color w:val="000000"/>
        </w:rPr>
        <w:t>. «Почетный гражданин Красноармейского района»(2017)</w:t>
      </w:r>
    </w:p>
    <w:p w:rsidR="003D3408" w:rsidRDefault="003D3408" w:rsidP="003D3408">
      <w:pPr>
        <w:pStyle w:val="32"/>
        <w:spacing w:line="240" w:lineRule="auto"/>
        <w:rPr>
          <w:rFonts w:ascii="Calibri" w:eastAsia="Times New Roman" w:hAnsi="Calibri" w:cs="Times New Roman"/>
          <w:b w:val="0"/>
          <w:bCs w:val="0"/>
          <w:i/>
          <w:iCs/>
          <w:sz w:val="20"/>
          <w:szCs w:val="20"/>
          <w:lang w:val="ru-RU" w:eastAsia="ru-RU"/>
        </w:rPr>
      </w:pPr>
    </w:p>
    <w:p w:rsidR="00795325" w:rsidRPr="00E97E43" w:rsidRDefault="00F663A5" w:rsidP="003D3408">
      <w:pPr>
        <w:pStyle w:val="32"/>
        <w:spacing w:line="240" w:lineRule="auto"/>
        <w:jc w:val="center"/>
        <w:rPr>
          <w:rFonts w:ascii="Times New Roman" w:hAnsi="Times New Roman" w:cs="Times New Roman"/>
          <w:b w:val="0"/>
          <w:lang w:val="ru-RU"/>
        </w:rPr>
      </w:pPr>
      <w:r w:rsidRPr="00E97E43">
        <w:rPr>
          <w:rFonts w:ascii="Times New Roman" w:hAnsi="Times New Roman" w:cs="Times New Roman"/>
          <w:b w:val="0"/>
          <w:color w:val="C00000"/>
          <w:sz w:val="32"/>
          <w:lang w:val="ru-RU"/>
        </w:rPr>
        <w:t xml:space="preserve">Статьи о </w:t>
      </w:r>
      <w:r w:rsidR="003D3408" w:rsidRPr="00E97E43">
        <w:rPr>
          <w:rFonts w:ascii="Times New Roman" w:hAnsi="Times New Roman" w:cs="Times New Roman"/>
          <w:b w:val="0"/>
          <w:color w:val="C00000"/>
          <w:sz w:val="32"/>
          <w:lang w:val="ru-RU"/>
        </w:rPr>
        <w:t>В.Е.Васичкине</w:t>
      </w:r>
      <w:r w:rsidR="00656CB4" w:rsidRPr="00E97E43">
        <w:rPr>
          <w:rFonts w:ascii="Times New Roman" w:hAnsi="Times New Roman" w:cs="Times New Roman"/>
          <w:b w:val="0"/>
          <w:color w:val="C00000"/>
          <w:sz w:val="32"/>
          <w:lang w:val="ru-RU"/>
        </w:rPr>
        <w:t>:</w:t>
      </w:r>
      <w:r w:rsidR="00795325" w:rsidRPr="00E97E43">
        <w:rPr>
          <w:rFonts w:ascii="Times New Roman" w:hAnsi="Times New Roman" w:cs="Times New Roman"/>
          <w:b w:val="0"/>
          <w:color w:val="C00000"/>
          <w:szCs w:val="26"/>
          <w:lang w:val="ru-RU"/>
        </w:rPr>
        <w:t xml:space="preserve"> </w:t>
      </w:r>
    </w:p>
    <w:p w:rsidR="00656CB4" w:rsidRPr="000C2934" w:rsidRDefault="00656CB4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3D3408" w:rsidRDefault="003D3408" w:rsidP="00E97E4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spellStart"/>
      <w:r w:rsidRPr="003D3408">
        <w:rPr>
          <w:szCs w:val="24"/>
        </w:rPr>
        <w:t>Пашнина</w:t>
      </w:r>
      <w:proofErr w:type="spellEnd"/>
      <w:r w:rsidRPr="003D3408">
        <w:rPr>
          <w:szCs w:val="24"/>
        </w:rPr>
        <w:t xml:space="preserve"> Л. Мира сердечного и радости духовной// Маяк. – 2008. – 4 мая</w:t>
      </w:r>
    </w:p>
    <w:p w:rsidR="00A82231" w:rsidRPr="00A82231" w:rsidRDefault="00A82231" w:rsidP="00A82231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Васичкин</w:t>
      </w:r>
      <w:proofErr w:type="spellEnd"/>
      <w:r>
        <w:rPr>
          <w:szCs w:val="24"/>
        </w:rPr>
        <w:t xml:space="preserve"> В.Е. Красноармейско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гордость земли уральской</w:t>
      </w:r>
      <w:r w:rsidRPr="005305A4">
        <w:rPr>
          <w:szCs w:val="24"/>
        </w:rPr>
        <w:t>[</w:t>
      </w:r>
      <w:r>
        <w:rPr>
          <w:szCs w:val="24"/>
        </w:rPr>
        <w:t xml:space="preserve">беседа с директором СХП «Красноармейское» </w:t>
      </w:r>
      <w:proofErr w:type="spellStart"/>
      <w:r>
        <w:rPr>
          <w:szCs w:val="24"/>
        </w:rPr>
        <w:t>В.Е.Васичкиным</w:t>
      </w:r>
      <w:proofErr w:type="spellEnd"/>
      <w:r>
        <w:rPr>
          <w:szCs w:val="24"/>
        </w:rPr>
        <w:t>/Вела Т.Гаража</w:t>
      </w:r>
      <w:r w:rsidRPr="005305A4">
        <w:rPr>
          <w:szCs w:val="24"/>
        </w:rPr>
        <w:t>]</w:t>
      </w:r>
      <w:r>
        <w:rPr>
          <w:szCs w:val="24"/>
        </w:rPr>
        <w:t>//Маяк. – 2017. – 14 апр.(№14). – С.13</w:t>
      </w:r>
    </w:p>
    <w:p w:rsidR="005305A4" w:rsidRPr="003D3408" w:rsidRDefault="00A82231" w:rsidP="00E97E4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 xml:space="preserve">   </w:t>
      </w:r>
      <w:proofErr w:type="spellStart"/>
      <w:r w:rsidR="005305A4">
        <w:rPr>
          <w:szCs w:val="24"/>
        </w:rPr>
        <w:t>Васичкин</w:t>
      </w:r>
      <w:proofErr w:type="spellEnd"/>
      <w:r w:rsidR="005305A4">
        <w:rPr>
          <w:szCs w:val="24"/>
        </w:rPr>
        <w:t xml:space="preserve"> В.Е. СХП «Красноармейское»: трудная дорога побе</w:t>
      </w:r>
      <w:proofErr w:type="gramStart"/>
      <w:r w:rsidR="005305A4">
        <w:rPr>
          <w:szCs w:val="24"/>
        </w:rPr>
        <w:t>д</w:t>
      </w:r>
      <w:r w:rsidR="005305A4" w:rsidRPr="005305A4">
        <w:rPr>
          <w:szCs w:val="24"/>
        </w:rPr>
        <w:t>[</w:t>
      </w:r>
      <w:proofErr w:type="gramEnd"/>
      <w:r w:rsidR="005305A4">
        <w:rPr>
          <w:szCs w:val="24"/>
        </w:rPr>
        <w:t xml:space="preserve">беседа с директором СХП «Красноармейское» </w:t>
      </w:r>
      <w:proofErr w:type="spellStart"/>
      <w:r w:rsidR="005305A4">
        <w:rPr>
          <w:szCs w:val="24"/>
        </w:rPr>
        <w:t>В.Е.Васичкиным</w:t>
      </w:r>
      <w:proofErr w:type="spellEnd"/>
      <w:r w:rsidR="005305A4">
        <w:rPr>
          <w:szCs w:val="24"/>
        </w:rPr>
        <w:t xml:space="preserve">/Вел </w:t>
      </w:r>
      <w:proofErr w:type="spellStart"/>
      <w:r w:rsidR="005305A4">
        <w:rPr>
          <w:szCs w:val="24"/>
        </w:rPr>
        <w:t>О.Лисичкин</w:t>
      </w:r>
      <w:proofErr w:type="spellEnd"/>
      <w:r w:rsidR="005305A4" w:rsidRPr="005305A4">
        <w:rPr>
          <w:szCs w:val="24"/>
        </w:rPr>
        <w:t>]</w:t>
      </w:r>
      <w:r w:rsidR="005305A4">
        <w:rPr>
          <w:szCs w:val="24"/>
        </w:rPr>
        <w:t xml:space="preserve">//Губерния. – 2017. - №43(28 </w:t>
      </w:r>
      <w:proofErr w:type="spellStart"/>
      <w:r w:rsidR="005305A4">
        <w:rPr>
          <w:szCs w:val="24"/>
        </w:rPr>
        <w:t>нояб</w:t>
      </w:r>
      <w:proofErr w:type="spellEnd"/>
      <w:r w:rsidR="005305A4">
        <w:rPr>
          <w:szCs w:val="24"/>
        </w:rPr>
        <w:t>.- 4 дек.</w:t>
      </w:r>
      <w:r>
        <w:rPr>
          <w:szCs w:val="24"/>
        </w:rPr>
        <w:t>)</w:t>
      </w:r>
      <w:r w:rsidR="005305A4">
        <w:rPr>
          <w:szCs w:val="24"/>
        </w:rPr>
        <w:t xml:space="preserve"> – С.6</w:t>
      </w:r>
    </w:p>
    <w:p w:rsidR="003D3408" w:rsidRPr="003D3408" w:rsidRDefault="003D3408" w:rsidP="00E97E4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3D3408">
        <w:rPr>
          <w:szCs w:val="24"/>
        </w:rPr>
        <w:t>Жизнь в битве за урожай// Маяк. – 2018. – 26 янв. – С.13</w:t>
      </w:r>
    </w:p>
    <w:p w:rsidR="007077BD" w:rsidRPr="003D3408" w:rsidRDefault="007077BD" w:rsidP="003D3408">
      <w:pPr>
        <w:pStyle w:val="ab"/>
        <w:spacing w:line="240" w:lineRule="auto"/>
        <w:rPr>
          <w:i/>
          <w:sz w:val="32"/>
          <w:szCs w:val="26"/>
        </w:rPr>
      </w:pPr>
    </w:p>
    <w:p w:rsidR="00842A48" w:rsidRPr="00656CB4" w:rsidRDefault="00842A48" w:rsidP="000C2934">
      <w:pPr>
        <w:spacing w:line="240" w:lineRule="auto"/>
        <w:rPr>
          <w:i/>
          <w:szCs w:val="26"/>
        </w:rPr>
      </w:pP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4384"/>
    <w:multiLevelType w:val="hybridMultilevel"/>
    <w:tmpl w:val="F4CCD1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563F77"/>
    <w:multiLevelType w:val="hybridMultilevel"/>
    <w:tmpl w:val="25AA55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7901"/>
    <w:multiLevelType w:val="hybridMultilevel"/>
    <w:tmpl w:val="359C1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7452"/>
    <w:multiLevelType w:val="hybridMultilevel"/>
    <w:tmpl w:val="3F2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359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3408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5C9"/>
    <w:rsid w:val="00466C1B"/>
    <w:rsid w:val="00467279"/>
    <w:rsid w:val="00467808"/>
    <w:rsid w:val="004703BC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3686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199F"/>
    <w:rsid w:val="00522CA1"/>
    <w:rsid w:val="00524D4C"/>
    <w:rsid w:val="00525300"/>
    <w:rsid w:val="00527B28"/>
    <w:rsid w:val="005305A4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7630E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077BD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508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A48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B6B84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2231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4C05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468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1D46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97BFB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97E43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87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uiPriority w:val="99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D3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340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13A9-BC39-43F8-9AB6-BA429FD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2016-06-02T04:27:00Z</cp:lastPrinted>
  <dcterms:created xsi:type="dcterms:W3CDTF">2016-03-30T06:17:00Z</dcterms:created>
  <dcterms:modified xsi:type="dcterms:W3CDTF">2018-12-07T06:47:00Z</dcterms:modified>
</cp:coreProperties>
</file>